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3B" w:rsidRPr="00BF293B" w:rsidRDefault="00BF293B" w:rsidP="00BF293B">
      <w:pPr>
        <w:spacing w:after="0" w:line="240" w:lineRule="auto"/>
        <w:jc w:val="center"/>
        <w:rPr>
          <w:sz w:val="28"/>
        </w:rPr>
      </w:pPr>
      <w:r w:rsidRPr="00BF293B">
        <w:rPr>
          <w:sz w:val="28"/>
        </w:rPr>
        <w:t>ECE 476 Exam 2 review topics</w:t>
      </w:r>
    </w:p>
    <w:p w:rsidR="006C7FFB" w:rsidRDefault="00CB20D5" w:rsidP="00CB20D5">
      <w:pPr>
        <w:pStyle w:val="ListParagraph"/>
        <w:numPr>
          <w:ilvl w:val="0"/>
          <w:numId w:val="1"/>
        </w:numPr>
        <w:spacing w:after="0" w:line="240" w:lineRule="auto"/>
      </w:pPr>
      <w:r>
        <w:t>Lecture 14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Dishonest N-R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Decoupled PF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Fast decoupled PF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DC PF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Control</w:t>
      </w:r>
    </w:p>
    <w:p w:rsidR="00CB20D5" w:rsidRDefault="00CB20D5" w:rsidP="00CB20D5">
      <w:pPr>
        <w:pStyle w:val="ListParagraph"/>
        <w:numPr>
          <w:ilvl w:val="0"/>
          <w:numId w:val="1"/>
        </w:numPr>
        <w:spacing w:after="0" w:line="240" w:lineRule="auto"/>
      </w:pPr>
      <w:r>
        <w:t>Lecture 15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PTDF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LODF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F</w:t>
      </w:r>
      <w:r w:rsidR="0041221A">
        <w:t>l</w:t>
      </w:r>
      <w:bookmarkStart w:id="0" w:name="_GoBack"/>
      <w:bookmarkEnd w:id="0"/>
      <w:r>
        <w:t>owgates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Power plants, turbines</w:t>
      </w:r>
    </w:p>
    <w:p w:rsidR="00CB20D5" w:rsidRDefault="00CB20D5" w:rsidP="00CB20D5">
      <w:pPr>
        <w:pStyle w:val="ListParagraph"/>
        <w:numPr>
          <w:ilvl w:val="0"/>
          <w:numId w:val="1"/>
        </w:numPr>
        <w:spacing w:after="0" w:line="240" w:lineRule="auto"/>
      </w:pPr>
      <w:r>
        <w:t>Lecture 16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Fuel costs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Economic dispatch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Lagrangian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Lambda iteration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Generator limits</w:t>
      </w:r>
    </w:p>
    <w:p w:rsidR="00CB20D5" w:rsidRDefault="00CB20D5" w:rsidP="00CB20D5">
      <w:pPr>
        <w:pStyle w:val="ListParagraph"/>
        <w:numPr>
          <w:ilvl w:val="0"/>
          <w:numId w:val="1"/>
        </w:numPr>
        <w:spacing w:after="0" w:line="240" w:lineRule="auto"/>
      </w:pPr>
      <w:r>
        <w:t>Lecture 17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Transmission losses, penalty factor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Markets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Optimal power flow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Congestion, LMP</w:t>
      </w:r>
    </w:p>
    <w:p w:rsidR="00CB20D5" w:rsidRDefault="00CB20D5" w:rsidP="00CB20D5">
      <w:pPr>
        <w:pStyle w:val="ListParagraph"/>
        <w:numPr>
          <w:ilvl w:val="0"/>
          <w:numId w:val="1"/>
        </w:numPr>
        <w:spacing w:after="0" w:line="240" w:lineRule="auto"/>
      </w:pPr>
      <w:r>
        <w:t>Lecture 18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Faults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RL circuit</w:t>
      </w:r>
    </w:p>
    <w:p w:rsidR="00CB20D5" w:rsidRDefault="00CB20D5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Generator reactances</w:t>
      </w:r>
    </w:p>
    <w:p w:rsidR="002F5783" w:rsidRDefault="002F5783" w:rsidP="002F5783">
      <w:pPr>
        <w:pStyle w:val="ListParagraph"/>
        <w:numPr>
          <w:ilvl w:val="0"/>
          <w:numId w:val="1"/>
        </w:numPr>
        <w:spacing w:after="0" w:line="240" w:lineRule="auto"/>
      </w:pPr>
      <w:r>
        <w:t>Lecture 19</w:t>
      </w:r>
    </w:p>
    <w:p w:rsidR="00CB20D5" w:rsidRDefault="002F5783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Symmetric fault solution using superposition</w:t>
      </w:r>
    </w:p>
    <w:p w:rsidR="002F5783" w:rsidRDefault="002F5783" w:rsidP="00CB20D5">
      <w:pPr>
        <w:pStyle w:val="ListParagraph"/>
        <w:numPr>
          <w:ilvl w:val="1"/>
          <w:numId w:val="1"/>
        </w:numPr>
        <w:spacing w:after="0" w:line="240" w:lineRule="auto"/>
      </w:pPr>
      <w:r>
        <w:t>Grounding</w:t>
      </w:r>
    </w:p>
    <w:p w:rsidR="002F5783" w:rsidRDefault="002F5783" w:rsidP="002F5783">
      <w:pPr>
        <w:pStyle w:val="ListParagraph"/>
        <w:numPr>
          <w:ilvl w:val="0"/>
          <w:numId w:val="1"/>
        </w:numPr>
        <w:spacing w:after="0" w:line="240" w:lineRule="auto"/>
      </w:pPr>
      <w:r>
        <w:t>Lecture 20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Asymmetric faults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Symmetric components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Thevenin equivalent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Grounding</w:t>
      </w:r>
    </w:p>
    <w:p w:rsidR="002F5783" w:rsidRDefault="002F5783" w:rsidP="002F5783">
      <w:pPr>
        <w:pStyle w:val="ListParagraph"/>
        <w:numPr>
          <w:ilvl w:val="0"/>
          <w:numId w:val="1"/>
        </w:numPr>
        <w:spacing w:after="0" w:line="240" w:lineRule="auto"/>
      </w:pPr>
      <w:r>
        <w:t>Lecture 21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Single line to ground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Line to line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Double line to ground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Faults on lines</w:t>
      </w:r>
    </w:p>
    <w:p w:rsidR="002F5783" w:rsidRDefault="002F5783" w:rsidP="002F5783">
      <w:pPr>
        <w:pStyle w:val="ListParagraph"/>
        <w:numPr>
          <w:ilvl w:val="0"/>
          <w:numId w:val="1"/>
        </w:numPr>
        <w:spacing w:after="0" w:line="240" w:lineRule="auto"/>
      </w:pPr>
      <w:r>
        <w:t>Lecture 22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Power system protection</w:t>
      </w:r>
    </w:p>
    <w:p w:rsidR="002F5783" w:rsidRDefault="002F5783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Radial vs network</w:t>
      </w:r>
    </w:p>
    <w:p w:rsidR="005E3EA2" w:rsidRDefault="005E3EA2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Directional</w:t>
      </w:r>
      <w:r w:rsidR="00BF293B">
        <w:t>, impedance, d</w:t>
      </w:r>
      <w:r>
        <w:t>ifferential relays</w:t>
      </w:r>
    </w:p>
    <w:p w:rsidR="005E3EA2" w:rsidRDefault="005E3EA2" w:rsidP="002F5783">
      <w:pPr>
        <w:pStyle w:val="ListParagraph"/>
        <w:numPr>
          <w:ilvl w:val="1"/>
          <w:numId w:val="1"/>
        </w:numPr>
        <w:spacing w:after="0" w:line="240" w:lineRule="auto"/>
      </w:pPr>
      <w:r>
        <w:t>Other relays</w:t>
      </w:r>
    </w:p>
    <w:p w:rsidR="005E3EA2" w:rsidRDefault="005E3EA2" w:rsidP="005E3EA2">
      <w:pPr>
        <w:pStyle w:val="ListParagraph"/>
        <w:numPr>
          <w:ilvl w:val="1"/>
          <w:numId w:val="1"/>
        </w:numPr>
        <w:spacing w:after="0" w:line="240" w:lineRule="auto"/>
      </w:pPr>
      <w:r>
        <w:t>GPS timing</w:t>
      </w:r>
    </w:p>
    <w:sectPr w:rsidR="005E3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11447"/>
    <w:multiLevelType w:val="hybridMultilevel"/>
    <w:tmpl w:val="52DC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9D"/>
    <w:rsid w:val="001C65F8"/>
    <w:rsid w:val="002243CC"/>
    <w:rsid w:val="002722B2"/>
    <w:rsid w:val="002A196B"/>
    <w:rsid w:val="002F5783"/>
    <w:rsid w:val="0041221A"/>
    <w:rsid w:val="00431EC4"/>
    <w:rsid w:val="005E3EA2"/>
    <w:rsid w:val="006A1EF2"/>
    <w:rsid w:val="006C7FFB"/>
    <w:rsid w:val="00912614"/>
    <w:rsid w:val="00930C6D"/>
    <w:rsid w:val="0094380E"/>
    <w:rsid w:val="00A03A4C"/>
    <w:rsid w:val="00BF293B"/>
    <w:rsid w:val="00CB20D5"/>
    <w:rsid w:val="00CF0B9D"/>
    <w:rsid w:val="00D5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0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11</cp:revision>
  <cp:lastPrinted>2011-10-04T15:51:00Z</cp:lastPrinted>
  <dcterms:created xsi:type="dcterms:W3CDTF">2011-10-04T15:10:00Z</dcterms:created>
  <dcterms:modified xsi:type="dcterms:W3CDTF">2011-11-10T17:32:00Z</dcterms:modified>
</cp:coreProperties>
</file>